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16" w:beforeAutospacing="1" w:afterAutospacing="1"/>
        <w:jc w:val="center"/>
        <w:rPr>
          <w:color w:val="ED1C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ED1C24"/>
          <w:sz w:val="40"/>
          <w:szCs w:val="40"/>
          <w:lang w:eastAsia="ru-RU"/>
        </w:rPr>
        <w:t>ПАМЯТКА ДЛЯ РОДИТЕЛЕЙ</w:t>
      </w:r>
      <w:r>
        <w:rPr>
          <w:rFonts w:eastAsia="Times New Roman" w:cs="Times New Roman" w:ascii="Times New Roman" w:hAnsi="Times New Roman"/>
          <w:b/>
          <w:bCs/>
          <w:color w:val="ED1C24"/>
          <w:sz w:val="24"/>
          <w:szCs w:val="24"/>
          <w:lang w:eastAsia="ru-RU"/>
        </w:rPr>
        <w:t>.</w:t>
      </w:r>
    </w:p>
    <w:p>
      <w:pPr>
        <w:pStyle w:val="Normal"/>
        <w:spacing w:lineRule="atLeast" w:line="216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ED1C24"/>
          <w:sz w:val="40"/>
          <w:szCs w:val="40"/>
          <w:lang w:eastAsia="ru-RU"/>
        </w:rPr>
        <w:t>Неоставление детей без присмотра.</w:t>
      </w:r>
    </w:p>
    <w:p>
      <w:pPr>
        <w:pStyle w:val="Normal"/>
        <w:shd w:val="clear" w:color="auto" w:fill="FFFFFF"/>
        <w:spacing w:lineRule="atLeast" w:line="158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Избежать нелепой гибели ребен</w:t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к</w:t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а можно только в том случае, если он находится под присмотром взрослого. Между тем, за оставление ребенка в опасности закон предусматривает даже уголовную ответственность.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Безопасность на игровой площадке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Не оставляйте детей на игровой площадке без присмотра.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Выбирайте площадки, расположенные вдали от проезжей части и желательно огороженные забором, так как маленькие дети очень подвижны и зачастую выбегают за пределы игровой зоны.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Тщательно осмотрите игровую площадку, прежде чем позволить ребенку играть на ней. Игровые конструкции должны подходить вашему ребенку по возрасту и быть в исправном состоянии.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Поверхность игровой площадки должна быть гладкой и чистой.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Одежда ребенка на игровой площадке также должна быть безопасной. Снимите все украшения, сумочки, шарфы или элементы одежды с завязками, которые могут зацепиться за что-либо, создав тем самым опасность удушения.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Очень важно, чтобы дети младшего возраста играли отдельно. Убедитесь, что во время игры дети используют снаряды и конструкции, которые соответствуют их возрасту.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В летние жаркие дни железные детские горки и карусели под прямыми солнечными лучами очень сильно нагреваются и могут вызвать ожоги на коже ребенка. Так что проверяйте температуру поверхностей таких конструкций, прежде чем пустить ребенка играть на них.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Объясните ребенку, что нельзя толкать других малышей на площадке, а также близко подходить к игровым конструкциям, особенно качелям и горкам, когда их используют другие дети.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Обращайте внимание на взрослых, находящихся на площадке. Убедитесь, что они не представляют потенциальной угрозы для ребенка. Особую опасность представляют, конечно, нетрезвые люди, которые могут причинить вред даже просто по неосторожност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ь.</w:t>
      </w:r>
    </w:p>
    <w:p>
      <w:pPr>
        <w:pStyle w:val="Style15"/>
        <w:shd w:val="clear" w:color="auto" w:fill="FFFFFF"/>
        <w:spacing w:lineRule="atLeast" w:line="326" w:beforeAutospacing="1" w:afterAutospacing="1"/>
        <w:jc w:val="both"/>
        <w:rPr>
          <w:rFonts w:ascii="Times New Roman;serif" w:hAnsi="Times New Roman;serif" w:eastAsia="Times New Roman" w:cs="Times New Roman"/>
          <w:lang w:eastAsia="ru-RU"/>
        </w:rPr>
      </w:pPr>
      <w:r>
        <w:rPr>
          <w:b/>
          <w:bCs/>
          <w:i/>
          <w:iCs/>
          <w:color w:val="ED1C24"/>
          <w:sz w:val="28"/>
          <w:szCs w:val="28"/>
        </w:rPr>
      </w:r>
    </w:p>
    <w:p>
      <w:pPr>
        <w:pStyle w:val="Style15"/>
        <w:shd w:val="clear" w:color="auto" w:fill="FFFFFF"/>
        <w:spacing w:lineRule="atLeast" w:line="326" w:beforeAutospacing="1" w:afterAutospacing="1"/>
        <w:jc w:val="both"/>
        <w:rPr>
          <w:rFonts w:ascii="Times New Roman;serif" w:hAnsi="Times New Roman;serif" w:eastAsia="Times New Roman" w:cs="Times New Roman"/>
          <w:lang w:eastAsia="ru-RU"/>
        </w:rPr>
      </w:pPr>
      <w:r>
        <w:rPr>
          <w:b/>
          <w:bCs/>
          <w:i/>
          <w:iCs/>
          <w:color w:val="ED1C24"/>
          <w:sz w:val="28"/>
          <w:szCs w:val="28"/>
        </w:rPr>
      </w:r>
    </w:p>
    <w:p>
      <w:pPr>
        <w:pStyle w:val="Style15"/>
        <w:shd w:val="clear" w:color="auto" w:fill="FFFFFF"/>
        <w:spacing w:lineRule="atLeast" w:line="326" w:beforeAutospacing="1" w:afterAutospacing="1"/>
        <w:jc w:val="both"/>
        <w:rPr>
          <w:rFonts w:ascii="Times New Roman;serif" w:hAnsi="Times New Roman;serif" w:eastAsia="Times New Roman" w:cs="Times New Roman"/>
          <w:lang w:eastAsia="ru-RU"/>
        </w:rPr>
      </w:pPr>
      <w:r>
        <w:rPr>
          <w:b/>
          <w:bCs/>
          <w:i/>
          <w:iCs/>
          <w:color w:val="ED1C24"/>
          <w:sz w:val="28"/>
          <w:szCs w:val="28"/>
        </w:rPr>
      </w:r>
    </w:p>
    <w:p>
      <w:pPr>
        <w:pStyle w:val="Style15"/>
        <w:shd w:val="clear" w:color="auto" w:fill="FFFFFF"/>
        <w:spacing w:lineRule="atLeast" w:line="326" w:beforeAutospacing="1" w:afterAutospacing="1"/>
        <w:jc w:val="both"/>
        <w:rPr>
          <w:b/>
          <w:b/>
          <w:bCs/>
          <w:i/>
          <w:i/>
          <w:iCs/>
          <w:color w:val="ED1C24"/>
          <w:sz w:val="28"/>
          <w:szCs w:val="28"/>
        </w:rPr>
      </w:pPr>
      <w:r>
        <w:rPr>
          <w:rFonts w:eastAsia="Times New Roman" w:cs="Times New Roman" w:ascii="Times New Roman;serif" w:hAnsi="Times New Roman;serif"/>
          <w:b/>
          <w:bCs/>
          <w:i/>
          <w:iCs/>
          <w:color w:val="ED1C24"/>
          <w:sz w:val="28"/>
          <w:szCs w:val="28"/>
          <w:lang w:eastAsia="ru-RU"/>
        </w:rPr>
        <w:t>УБЕРЕЧЬ детей от несчастья поможет выполнение простых правил: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 xml:space="preserve">НЕ ОСТАВЛЯЙТЕ </w:t>
      </w:r>
      <w:r>
        <w:rPr>
          <w:rFonts w:ascii="Times New Roman;serif" w:hAnsi="Times New Roman;serif"/>
          <w:sz w:val="24"/>
        </w:rPr>
        <w:t>детей без присмотра даже на самое короткое время: дети — 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этикеткой...</w:t>
      </w:r>
    </w:p>
    <w:p>
      <w:pPr>
        <w:pStyle w:val="Style15"/>
        <w:jc w:val="both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До беды, в этом случае, — один шаг!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ХРАНИТЕ, НЕ ОСТАВЛЯЙТЕ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в доступном для ребенка месте спички, колющие, режущие предметы, а также утюг, кастрюли, сковородки, чайник, чашки, тарелки.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 xml:space="preserve">НЕ СТАВЬТЕ </w:t>
      </w:r>
      <w:r>
        <w:rPr>
          <w:rFonts w:ascii="Times New Roman;serif" w:hAnsi="Times New Roman;serif"/>
          <w:sz w:val="24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 xml:space="preserve">НЕ ДАВАЙТЕ </w:t>
      </w:r>
      <w:r>
        <w:rPr>
          <w:rFonts w:ascii="Times New Roman;serif" w:hAnsi="Times New Roman;serif"/>
          <w:sz w:val="24"/>
        </w:rPr>
        <w:t>детям для игры мелкие предметы (пуговицы, шарики, монеты, бусы, конструкторы с мелкими деталями и т.п., а также вновь появившуюся игрушку для детей - спинер): ребенок может взять их в ро</w:t>
      </w:r>
      <w:r>
        <w:rPr>
          <w:rFonts w:ascii="Times New Roman;serif" w:hAnsi="Times New Roman;serif"/>
          <w:sz w:val="24"/>
        </w:rPr>
        <w:t>т</w:t>
      </w:r>
      <w:r>
        <w:rPr>
          <w:rFonts w:ascii="Times New Roman;serif" w:hAnsi="Times New Roman;serif"/>
          <w:sz w:val="24"/>
        </w:rPr>
        <w:t xml:space="preserve"> и случайно проглотить, засунуть в нос, уши и т.д., что станет непосредственной угрозой для здоровья, а иногда и жизни ребенка.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ОСТАВЛЯЙТЕ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ОСТАВЛЯЙТЕ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РАЗРЕШАЙТЕ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ОСТАВЛЯЙТЕ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включенными в сеть строительные инструменты (дрели, пилы и т.д.).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СЛЕДИТЕ</w:t>
      </w:r>
      <w:r>
        <w:rPr>
          <w:rFonts w:ascii="Times New Roman;serif" w:hAnsi="Times New Roman;serif"/>
          <w:sz w:val="24"/>
        </w:rPr>
        <w:t>,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</w:t>
      </w:r>
    </w:p>
    <w:p>
      <w:pPr>
        <w:pStyle w:val="Style15"/>
        <w:jc w:val="both"/>
        <w:rPr/>
      </w:pPr>
      <w:r>
        <w:rPr>
          <w:rFonts w:ascii="Times New Roman;serif" w:hAnsi="Times New Roman;serif"/>
          <w:b/>
          <w:sz w:val="24"/>
        </w:rPr>
        <w:t>НЕ ПОЗВОЛЯЙТЕ</w:t>
      </w:r>
      <w:r>
        <w:rPr/>
        <w:t xml:space="preserve"> </w:t>
      </w:r>
      <w:r>
        <w:rPr>
          <w:rFonts w:ascii="Times New Roman;serif" w:hAnsi="Times New Roman;serif"/>
          <w:sz w:val="24"/>
        </w:rPr>
        <w:t>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>
      <w:pPr>
        <w:pStyle w:val="Style15"/>
        <w:jc w:val="center"/>
        <w:rPr>
          <w:rFonts w:ascii="Times New Roman;serif" w:hAnsi="Times New Roman;serif"/>
          <w:b/>
          <w:i/>
          <w:color w:val="FF0000"/>
          <w:sz w:val="28"/>
        </w:rPr>
      </w:pPr>
      <w:r>
        <w:rPr>
          <w:rFonts w:ascii="Times New Roman;serif" w:hAnsi="Times New Roman;serif"/>
          <w:b/>
          <w:i/>
          <w:color w:val="FF0000"/>
          <w:sz w:val="28"/>
        </w:rPr>
        <w:t>Уважаемые родители!</w:t>
      </w:r>
    </w:p>
    <w:p>
      <w:pPr>
        <w:pStyle w:val="Style15"/>
        <w:jc w:val="both"/>
        <w:rPr>
          <w:rFonts w:ascii="Times New Roman;serif" w:hAnsi="Times New Roman;serif"/>
          <w:b/>
          <w:i/>
          <w:color w:val="FF0000"/>
          <w:sz w:val="24"/>
        </w:rPr>
      </w:pPr>
      <w:r>
        <w:rPr>
          <w:rFonts w:ascii="Times New Roman;serif" w:hAnsi="Times New Roman;serif"/>
          <w:b/>
          <w:i/>
          <w:color w:val="FF0000"/>
          <w:sz w:val="24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>
      <w:pPr>
        <w:pStyle w:val="Style15"/>
        <w:jc w:val="center"/>
        <w:rPr>
          <w:rFonts w:ascii="Times New Roman;serif" w:hAnsi="Times New Roman;serif"/>
          <w:b/>
          <w:i/>
          <w:color w:val="FF0000"/>
          <w:sz w:val="28"/>
        </w:rPr>
      </w:pPr>
      <w:r>
        <w:rPr>
          <w:rFonts w:ascii="Times New Roman;serif" w:hAnsi="Times New Roman;serif"/>
          <w:b/>
          <w:i/>
          <w:color w:val="FF0000"/>
          <w:sz w:val="28"/>
        </w:rPr>
        <w:t>Берегите своих детей!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7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LibreOffice/6.0.7.3$Linux_x86 LibreOffice_project/00m0$Build-3</Application>
  <Pages>2</Pages>
  <Words>585</Words>
  <Characters>3601</Characters>
  <CharactersWithSpaces>4162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2019-09-10T09:44:00Z</dcterms:created>
  <dc:creator>user</dc:creator>
  <dc:description/>
  <dc:language>ru-RU</dc:language>
  <cp:lastModifiedBy/>
  <dcterms:modified xsi:type="dcterms:W3CDTF">2019-09-12T10:15:33Z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